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0" w:rsidRPr="00B65950" w:rsidRDefault="00B65950" w:rsidP="00B65950">
      <w:pPr>
        <w:spacing w:before="102"/>
        <w:jc w:val="both"/>
        <w:rPr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 do modyfikacji SIWZ</w:t>
      </w:r>
    </w:p>
    <w:p w:rsidR="005F5661" w:rsidRDefault="005F5661" w:rsidP="005F5661">
      <w:pPr>
        <w:pStyle w:val="NormalnyWeb"/>
        <w:spacing w:before="0" w:after="0"/>
        <w:ind w:left="1080"/>
        <w:jc w:val="right"/>
      </w:pPr>
      <w:r>
        <w:rPr>
          <w:sz w:val="20"/>
          <w:szCs w:val="20"/>
        </w:rPr>
        <w:t>Załącznik Nr 1 do SIWZ</w:t>
      </w:r>
      <w:r>
        <w:rPr>
          <w:sz w:val="18"/>
          <w:szCs w:val="20"/>
        </w:rPr>
        <w:t xml:space="preserve"> </w:t>
      </w:r>
      <w:r>
        <w:rPr>
          <w:sz w:val="20"/>
        </w:rPr>
        <w:t>IOŚ.271.21.2.2017</w:t>
      </w:r>
    </w:p>
    <w:p w:rsidR="005F5661" w:rsidRDefault="005F5661" w:rsidP="005F5661">
      <w:pPr>
        <w:pStyle w:val="NormalnyWeb"/>
        <w:spacing w:before="0" w:after="0"/>
        <w:jc w:val="right"/>
      </w:pP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  <w:r w:rsidRPr="004F33BC">
        <w:rPr>
          <w:rFonts w:eastAsia="Andale Sans UI"/>
          <w:kern w:val="1"/>
          <w:sz w:val="18"/>
          <w:szCs w:val="18"/>
        </w:rPr>
        <w:t>(pieczęć wykonawcy)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  <w:r>
        <w:rPr>
          <w:rFonts w:eastAsia="Andale Sans UI"/>
          <w:b/>
          <w:kern w:val="1"/>
        </w:rPr>
        <w:t>Nr sprawy: IOŚ.271.21.2.2017</w:t>
      </w:r>
    </w:p>
    <w:p w:rsidR="005F5661" w:rsidRPr="004F33BC" w:rsidRDefault="005F5661" w:rsidP="005F5661">
      <w:pPr>
        <w:widowControl w:val="0"/>
        <w:jc w:val="center"/>
        <w:rPr>
          <w:rFonts w:eastAsia="Andale Sans UI"/>
          <w:kern w:val="1"/>
        </w:rPr>
      </w:pPr>
      <w:r w:rsidRPr="004F33BC">
        <w:rPr>
          <w:rFonts w:eastAsia="Andale Sans UI"/>
          <w:b/>
          <w:kern w:val="1"/>
        </w:rPr>
        <w:t>FORMULARZ OFERTY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rPr>
          <w:rFonts w:eastAsia="Andale Sans UI"/>
          <w:kern w:val="1"/>
          <w:lang w:val="de-DE"/>
        </w:rPr>
      </w:pPr>
      <w:r w:rsidRPr="004F33BC">
        <w:rPr>
          <w:rFonts w:eastAsia="Andale Sans UI"/>
          <w:kern w:val="1"/>
        </w:rPr>
        <w:t>Nazwa Wykonawcy:   ........................................................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  <w:lang w:val="de-DE"/>
        </w:rPr>
      </w:pPr>
      <w:proofErr w:type="spellStart"/>
      <w:r w:rsidRPr="004F33BC">
        <w:rPr>
          <w:rFonts w:eastAsia="Andale Sans UI"/>
          <w:kern w:val="1"/>
          <w:lang w:val="de-DE"/>
        </w:rPr>
        <w:t>Adres</w:t>
      </w:r>
      <w:proofErr w:type="spellEnd"/>
      <w:r w:rsidRPr="004F33BC">
        <w:rPr>
          <w:rFonts w:eastAsia="Andale Sans UI"/>
          <w:kern w:val="1"/>
          <w:lang w:val="de-DE"/>
        </w:rPr>
        <w:t>:  ...............................................................................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  <w:lang w:val="de-DE"/>
        </w:rPr>
      </w:pPr>
      <w:r w:rsidRPr="004F33BC">
        <w:rPr>
          <w:rFonts w:eastAsia="Andale Sans UI"/>
          <w:kern w:val="1"/>
          <w:lang w:val="de-DE"/>
        </w:rPr>
        <w:t>Tel./Fax: .............................................................................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  <w:lang w:val="de-DE"/>
        </w:rPr>
      </w:pPr>
      <w:r w:rsidRPr="004F33BC">
        <w:rPr>
          <w:rFonts w:eastAsia="Andale Sans UI"/>
          <w:kern w:val="1"/>
          <w:lang w:val="de-DE"/>
        </w:rPr>
        <w:t>REGON: ............................................................................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  <w:r w:rsidRPr="004F33BC">
        <w:rPr>
          <w:rFonts w:eastAsia="Andale Sans UI"/>
          <w:kern w:val="1"/>
          <w:lang w:val="de-DE"/>
        </w:rPr>
        <w:t>NIP: ....................................................................................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Dla </w:t>
      </w:r>
      <w:r w:rsidRPr="004F33BC">
        <w:rPr>
          <w:rFonts w:eastAsia="Andale Sans UI"/>
          <w:b/>
          <w:kern w:val="1"/>
        </w:rPr>
        <w:t>(ZAMAWIAJĄCY)</w:t>
      </w:r>
      <w:r w:rsidRPr="004F33BC">
        <w:rPr>
          <w:rFonts w:eastAsia="Andale Sans UI"/>
          <w:kern w:val="1"/>
        </w:rPr>
        <w:t>: ...................................................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ind w:firstLine="708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Nawiązując do ogłoszenia o przetargu nieograniczonym na: 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</w:p>
    <w:p w:rsidR="005F5661" w:rsidRPr="004F33BC" w:rsidRDefault="005F5661" w:rsidP="005F5661">
      <w:pPr>
        <w:spacing w:before="102"/>
        <w:jc w:val="center"/>
        <w:rPr>
          <w:sz w:val="28"/>
          <w:lang w:eastAsia="pl-PL"/>
        </w:rPr>
      </w:pPr>
      <w:r w:rsidRPr="004F33BC">
        <w:rPr>
          <w:color w:val="000000"/>
          <w:sz w:val="28"/>
          <w:lang w:eastAsia="pl-PL"/>
        </w:rPr>
        <w:t>„</w:t>
      </w:r>
      <w:r w:rsidRPr="004F33BC">
        <w:rPr>
          <w:b/>
          <w:bCs/>
          <w:color w:val="000000"/>
          <w:sz w:val="28"/>
          <w:lang w:eastAsia="pl-PL"/>
        </w:rPr>
        <w:t>Dostawę oleju opałowego do Urzędu Gminy i jednostek organizacyjnych”</w:t>
      </w:r>
    </w:p>
    <w:p w:rsidR="005F5661" w:rsidRPr="004F33BC" w:rsidRDefault="005F5661" w:rsidP="005F5661">
      <w:pPr>
        <w:widowControl w:val="0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numPr>
          <w:ilvl w:val="3"/>
          <w:numId w:val="3"/>
        </w:numPr>
        <w:tabs>
          <w:tab w:val="left" w:pos="7200"/>
        </w:tabs>
        <w:suppressAutoHyphens/>
        <w:spacing w:after="0" w:line="240" w:lineRule="auto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OFERUJEMY wykonanie dostaw objętych zamówieniem za cenę: </w:t>
      </w:r>
    </w:p>
    <w:p w:rsidR="005F5661" w:rsidRPr="004F33BC" w:rsidRDefault="005F5661" w:rsidP="005F5661">
      <w:pPr>
        <w:widowControl w:val="0"/>
        <w:tabs>
          <w:tab w:val="left" w:pos="7200"/>
        </w:tabs>
        <w:ind w:left="360" w:hanging="360"/>
        <w:jc w:val="both"/>
        <w:rPr>
          <w:rFonts w:eastAsia="Andale Sans UI"/>
          <w:kern w:val="1"/>
        </w:rPr>
      </w:pPr>
    </w:p>
    <w:tbl>
      <w:tblPr>
        <w:tblW w:w="96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5"/>
        <w:gridCol w:w="1440"/>
        <w:gridCol w:w="1545"/>
        <w:gridCol w:w="1089"/>
        <w:gridCol w:w="6"/>
        <w:gridCol w:w="1659"/>
        <w:gridCol w:w="36"/>
        <w:gridCol w:w="969"/>
        <w:gridCol w:w="23"/>
        <w:gridCol w:w="1417"/>
        <w:gridCol w:w="56"/>
      </w:tblGrid>
      <w:tr w:rsidR="005F5661" w:rsidRPr="004F33BC" w:rsidTr="0092202E"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Cena netto 1 litra oleju opałowego producenta obowiązująca w dniu  </w:t>
            </w:r>
            <w:r w:rsidR="006B1FBE">
              <w:rPr>
                <w:rFonts w:eastAsia="Andale Sans UI"/>
                <w:kern w:val="1"/>
                <w:sz w:val="19"/>
                <w:szCs w:val="19"/>
              </w:rPr>
              <w:t>12.09.2017r.</w:t>
            </w:r>
          </w:p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[zł]</w:t>
            </w:r>
            <w:r w:rsidRPr="004F33BC">
              <w:rPr>
                <w:rFonts w:eastAsia="Andale Sans UI"/>
                <w:kern w:val="1"/>
                <w:sz w:val="19"/>
                <w:szCs w:val="19"/>
                <w:vertAlign w:val="superscript"/>
              </w:rPr>
              <w:t>1)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Marża/Upust Wykonawcy </w:t>
            </w:r>
          </w:p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netto [zł/litr]</w:t>
            </w:r>
            <w:r w:rsidRPr="004F33BC">
              <w:rPr>
                <w:rFonts w:eastAsia="Andale Sans UI"/>
                <w:kern w:val="1"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Cena netto 1 litra oleju opałowego wraz z marżą/upustem Wykonawcy netto [zł]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Ilość szacunkowa oleju</w:t>
            </w:r>
          </w:p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 xml:space="preserve">  [w litrach]</w:t>
            </w:r>
          </w:p>
        </w:tc>
        <w:tc>
          <w:tcPr>
            <w:tcW w:w="16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Wartość dostawy netto [zł]</w:t>
            </w:r>
          </w:p>
        </w:tc>
        <w:tc>
          <w:tcPr>
            <w:tcW w:w="10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Podatek VAT [%VAT]     ........%</w:t>
            </w:r>
          </w:p>
        </w:tc>
        <w:tc>
          <w:tcPr>
            <w:tcW w:w="14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Wartość dostawy brutto [zł]</w:t>
            </w:r>
          </w:p>
        </w:tc>
      </w:tr>
      <w:tr w:rsidR="005F5661" w:rsidRPr="004F33BC" w:rsidTr="00922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2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4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5=/kol.3x kol.4/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7=/kol.5+kol.6/</w:t>
            </w:r>
          </w:p>
        </w:tc>
        <w:tc>
          <w:tcPr>
            <w:tcW w:w="56" w:type="dxa"/>
            <w:tcBorders>
              <w:left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napToGrid w:val="0"/>
              <w:rPr>
                <w:rFonts w:eastAsia="Andale Sans UI"/>
                <w:kern w:val="1"/>
                <w:sz w:val="19"/>
                <w:szCs w:val="19"/>
              </w:rPr>
            </w:pPr>
          </w:p>
        </w:tc>
      </w:tr>
      <w:tr w:rsidR="005F5661" w:rsidRPr="004F33BC" w:rsidTr="00922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Marża (+) ........</w:t>
            </w:r>
          </w:p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Upust (-) .........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10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85.000</w:t>
            </w:r>
            <w:r w:rsidRPr="004F33BC">
              <w:rPr>
                <w:rFonts w:eastAsia="Andale Sans UI"/>
                <w:kern w:val="1"/>
                <w:sz w:val="19"/>
                <w:szCs w:val="19"/>
                <w:vertAlign w:val="superscript"/>
              </w:rPr>
              <w:t>3)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  <w:r w:rsidRPr="004F33BC">
              <w:rPr>
                <w:rFonts w:eastAsia="Andale Sans UI"/>
                <w:kern w:val="1"/>
                <w:sz w:val="19"/>
                <w:szCs w:val="19"/>
              </w:rPr>
              <w:t>............ [zł]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1"/>
                <w:sz w:val="19"/>
                <w:szCs w:val="19"/>
              </w:rPr>
            </w:pPr>
          </w:p>
        </w:tc>
        <w:tc>
          <w:tcPr>
            <w:tcW w:w="56" w:type="dxa"/>
            <w:tcBorders>
              <w:left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</w:tr>
    </w:tbl>
    <w:p w:rsidR="005F5661" w:rsidRPr="004F33BC" w:rsidRDefault="005F5661" w:rsidP="005F5661">
      <w:pPr>
        <w:widowControl w:val="0"/>
        <w:tabs>
          <w:tab w:val="left" w:pos="7200"/>
        </w:tabs>
        <w:ind w:left="360" w:hanging="360"/>
        <w:jc w:val="both"/>
        <w:rPr>
          <w:rFonts w:eastAsia="Andale Sans UI"/>
          <w:kern w:val="1"/>
          <w:sz w:val="16"/>
          <w:szCs w:val="16"/>
        </w:rPr>
      </w:pPr>
      <w:r w:rsidRPr="004F33BC">
        <w:rPr>
          <w:rFonts w:eastAsia="Andale Sans UI"/>
          <w:kern w:val="1"/>
          <w:sz w:val="16"/>
          <w:szCs w:val="16"/>
        </w:rPr>
        <w:t xml:space="preserve">      </w:t>
      </w:r>
    </w:p>
    <w:p w:rsidR="005F5661" w:rsidRPr="004F33BC" w:rsidRDefault="005F5661" w:rsidP="005F5661">
      <w:pPr>
        <w:widowControl w:val="0"/>
        <w:numPr>
          <w:ilvl w:val="0"/>
          <w:numId w:val="2"/>
        </w:numPr>
        <w:tabs>
          <w:tab w:val="clear" w:pos="0"/>
          <w:tab w:val="num" w:pos="360"/>
          <w:tab w:val="left" w:pos="720"/>
          <w:tab w:val="left" w:pos="6195"/>
          <w:tab w:val="left" w:pos="9825"/>
        </w:tabs>
        <w:suppressAutoHyphens/>
        <w:spacing w:after="0" w:line="240" w:lineRule="auto"/>
        <w:ind w:left="735"/>
        <w:jc w:val="both"/>
        <w:rPr>
          <w:rFonts w:eastAsia="Andale Sans UI"/>
          <w:kern w:val="1"/>
          <w:sz w:val="16"/>
          <w:szCs w:val="16"/>
        </w:rPr>
      </w:pPr>
      <w:r w:rsidRPr="004F33BC">
        <w:rPr>
          <w:rFonts w:eastAsia="Andale Sans UI"/>
          <w:kern w:val="1"/>
          <w:sz w:val="16"/>
          <w:szCs w:val="16"/>
        </w:rPr>
        <w:t xml:space="preserve">W kolumnie 1 należy uwzględnić cenę netto producenta oleju opałowego  obowiązującą w </w:t>
      </w:r>
      <w:r>
        <w:rPr>
          <w:rFonts w:eastAsia="Andale Sans UI"/>
          <w:kern w:val="1"/>
          <w:sz w:val="16"/>
          <w:szCs w:val="16"/>
        </w:rPr>
        <w:t>12.09.2017r.</w:t>
      </w:r>
      <w:r w:rsidRPr="004F33BC">
        <w:rPr>
          <w:rFonts w:eastAsia="Andale Sans UI"/>
          <w:kern w:val="1"/>
          <w:sz w:val="16"/>
          <w:szCs w:val="16"/>
        </w:rPr>
        <w:t xml:space="preserve"> potwierdzoną </w:t>
      </w:r>
      <w:r w:rsidRPr="004F33BC">
        <w:rPr>
          <w:rFonts w:eastAsia="Andale Sans UI"/>
          <w:kern w:val="1"/>
          <w:sz w:val="16"/>
          <w:szCs w:val="16"/>
        </w:rPr>
        <w:lastRenderedPageBreak/>
        <w:t>wydrukiem z  oficjalnej strony internetowej (wydruk należy dołączyć do oferty), cena za 1 litr oleju winna być podana w zaokrągleniu do dwóch miejsc po przecinku wg poniżej podanego wzoru:</w:t>
      </w:r>
    </w:p>
    <w:p w:rsidR="005F5661" w:rsidRPr="004F33BC" w:rsidRDefault="005F5661" w:rsidP="005F5661">
      <w:pPr>
        <w:widowControl w:val="0"/>
        <w:tabs>
          <w:tab w:val="left" w:pos="6195"/>
          <w:tab w:val="left" w:pos="9825"/>
        </w:tabs>
        <w:ind w:left="735" w:hanging="360"/>
        <w:jc w:val="both"/>
        <w:rPr>
          <w:rFonts w:eastAsia="Andale Sans UI"/>
          <w:kern w:val="1"/>
          <w:sz w:val="16"/>
          <w:szCs w:val="16"/>
        </w:rPr>
      </w:pPr>
      <w:r w:rsidRPr="004F33BC">
        <w:rPr>
          <w:rFonts w:eastAsia="Andale Sans UI"/>
          <w:kern w:val="1"/>
          <w:sz w:val="16"/>
          <w:szCs w:val="16"/>
        </w:rPr>
        <w:tab/>
      </w:r>
    </w:p>
    <w:tbl>
      <w:tblPr>
        <w:tblW w:w="0" w:type="auto"/>
        <w:tblInd w:w="14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7"/>
        <w:gridCol w:w="866"/>
        <w:gridCol w:w="1134"/>
        <w:gridCol w:w="987"/>
      </w:tblGrid>
      <w:tr w:rsidR="005F5661" w:rsidRPr="004F33BC" w:rsidTr="0092202E"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16"/>
                <w:szCs w:val="16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Cena 1m</w:t>
            </w:r>
            <w:r w:rsidRPr="004F33BC">
              <w:rPr>
                <w:rFonts w:eastAsia="Andale Sans UI"/>
                <w:kern w:val="1"/>
                <w:sz w:val="16"/>
                <w:szCs w:val="16"/>
                <w:vertAlign w:val="superscript"/>
              </w:rPr>
              <w:t xml:space="preserve">3 </w:t>
            </w:r>
            <w:r w:rsidRPr="004F33BC">
              <w:rPr>
                <w:rFonts w:eastAsia="Andale Sans UI"/>
                <w:kern w:val="1"/>
                <w:sz w:val="16"/>
                <w:szCs w:val="16"/>
              </w:rPr>
              <w:t>u producenta</w:t>
            </w:r>
          </w:p>
        </w:tc>
        <w:tc>
          <w:tcPr>
            <w:tcW w:w="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16"/>
                <w:szCs w:val="16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2 846,00 zł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16"/>
                <w:szCs w:val="16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2 864,00 zł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16"/>
                <w:szCs w:val="16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2 865,00 zł</w:t>
            </w:r>
          </w:p>
        </w:tc>
      </w:tr>
      <w:tr w:rsidR="005F5661" w:rsidRPr="004F33BC" w:rsidTr="0092202E"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16"/>
                <w:szCs w:val="16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Cena 1litra</w:t>
            </w:r>
          </w:p>
        </w:tc>
        <w:tc>
          <w:tcPr>
            <w:tcW w:w="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16"/>
                <w:szCs w:val="16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2,85 zł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  <w:sz w:val="16"/>
                <w:szCs w:val="16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2,86 zł</w:t>
            </w: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661" w:rsidRPr="004F33BC" w:rsidRDefault="005F5661" w:rsidP="0092202E">
            <w:pPr>
              <w:widowControl w:val="0"/>
              <w:suppressLineNumbers/>
              <w:snapToGrid w:val="0"/>
              <w:rPr>
                <w:rFonts w:eastAsia="Andale Sans UI"/>
                <w:kern w:val="1"/>
              </w:rPr>
            </w:pPr>
            <w:r w:rsidRPr="004F33BC">
              <w:rPr>
                <w:rFonts w:eastAsia="Andale Sans UI"/>
                <w:kern w:val="1"/>
                <w:sz w:val="16"/>
                <w:szCs w:val="16"/>
              </w:rPr>
              <w:t>2,87 zł</w:t>
            </w:r>
          </w:p>
        </w:tc>
      </w:tr>
    </w:tbl>
    <w:p w:rsidR="005F5661" w:rsidRPr="004F33BC" w:rsidRDefault="005F5661" w:rsidP="005F5661">
      <w:pPr>
        <w:widowControl w:val="0"/>
        <w:tabs>
          <w:tab w:val="left" w:pos="6195"/>
          <w:tab w:val="left" w:pos="9825"/>
        </w:tabs>
        <w:ind w:left="735" w:hanging="360"/>
        <w:jc w:val="both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numPr>
          <w:ilvl w:val="0"/>
          <w:numId w:val="2"/>
        </w:numPr>
        <w:tabs>
          <w:tab w:val="clear" w:pos="0"/>
          <w:tab w:val="num" w:pos="360"/>
          <w:tab w:val="left" w:pos="720"/>
          <w:tab w:val="left" w:pos="6195"/>
          <w:tab w:val="left" w:pos="9825"/>
        </w:tabs>
        <w:suppressAutoHyphens/>
        <w:spacing w:after="0" w:line="240" w:lineRule="auto"/>
        <w:ind w:left="735"/>
        <w:jc w:val="both"/>
        <w:rPr>
          <w:rFonts w:eastAsia="Andale Sans UI"/>
          <w:kern w:val="1"/>
          <w:sz w:val="16"/>
          <w:szCs w:val="16"/>
        </w:rPr>
      </w:pPr>
      <w:r w:rsidRPr="004F33BC">
        <w:rPr>
          <w:rFonts w:eastAsia="Andale Sans UI"/>
          <w:kern w:val="1"/>
          <w:sz w:val="16"/>
          <w:szCs w:val="16"/>
        </w:rPr>
        <w:t>W kolumnie 2 należy uwzględnić marżę lub upust Wykonawcy, która(y) jest stała(y) przez cały okres obowiązywania  umowy.</w:t>
      </w:r>
    </w:p>
    <w:p w:rsidR="005F5661" w:rsidRPr="004F33BC" w:rsidRDefault="005F5661" w:rsidP="005F5661">
      <w:pPr>
        <w:widowControl w:val="0"/>
        <w:numPr>
          <w:ilvl w:val="0"/>
          <w:numId w:val="2"/>
        </w:numPr>
        <w:tabs>
          <w:tab w:val="clear" w:pos="0"/>
          <w:tab w:val="num" w:pos="360"/>
          <w:tab w:val="left" w:pos="720"/>
          <w:tab w:val="left" w:pos="6195"/>
          <w:tab w:val="left" w:pos="9825"/>
        </w:tabs>
        <w:suppressAutoHyphens/>
        <w:spacing w:after="0" w:line="240" w:lineRule="auto"/>
        <w:ind w:left="735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  <w:sz w:val="16"/>
          <w:szCs w:val="16"/>
        </w:rPr>
        <w:t>Podane zapotrzebowanie oleju opałowego stanowi jedynie przewidywane, szacunkowe (+/-) zapotrzebowanie w okresie realizacji zamówienia i nie jest wiążące dla Zamawiającego.</w:t>
      </w:r>
    </w:p>
    <w:p w:rsidR="005F5661" w:rsidRPr="004F33BC" w:rsidRDefault="005F5661" w:rsidP="005F5661">
      <w:pPr>
        <w:widowControl w:val="0"/>
        <w:tabs>
          <w:tab w:val="left" w:pos="7200"/>
        </w:tabs>
        <w:ind w:left="360" w:hanging="360"/>
        <w:jc w:val="both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tabs>
          <w:tab w:val="left" w:pos="7200"/>
        </w:tabs>
        <w:ind w:left="360" w:hanging="36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- cena oferty słownie ............................................................................................... zł netto</w:t>
      </w:r>
    </w:p>
    <w:p w:rsidR="005F5661" w:rsidRPr="004F33BC" w:rsidRDefault="005F5661" w:rsidP="005F5661">
      <w:pPr>
        <w:widowControl w:val="0"/>
        <w:tabs>
          <w:tab w:val="left" w:pos="7200"/>
        </w:tabs>
        <w:ind w:left="360" w:hanging="36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- cena oferty słownie ............................................................................................... zł brutto</w:t>
      </w:r>
    </w:p>
    <w:p w:rsidR="005F5661" w:rsidRPr="004F33BC" w:rsidRDefault="005F5661" w:rsidP="005F5661">
      <w:pPr>
        <w:widowControl w:val="0"/>
        <w:tabs>
          <w:tab w:val="left" w:pos="7200"/>
        </w:tabs>
        <w:ind w:left="360" w:hanging="360"/>
        <w:jc w:val="both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tabs>
          <w:tab w:val="left" w:pos="3240"/>
        </w:tabs>
        <w:ind w:left="30" w:hanging="15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Zmiana cen może nastąpić wyłącznie w wyniku podwyżki lub obniżki cen wprowadzonych przez producenta OE tj. .........................................................................................................</w:t>
      </w:r>
      <w:r>
        <w:rPr>
          <w:rFonts w:eastAsia="Andale Sans UI"/>
          <w:kern w:val="1"/>
        </w:rPr>
        <w:t>......</w:t>
      </w:r>
    </w:p>
    <w:p w:rsidR="005F5661" w:rsidRPr="004F33BC" w:rsidRDefault="005F5661" w:rsidP="005F5661">
      <w:pPr>
        <w:widowControl w:val="0"/>
        <w:tabs>
          <w:tab w:val="left" w:pos="3240"/>
        </w:tabs>
        <w:ind w:left="30" w:hanging="15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 Informujemy ,że (należy zaznaczyć właściwą opcję)</w:t>
      </w:r>
    </w:p>
    <w:p w:rsidR="005F5661" w:rsidRPr="004F33BC" w:rsidRDefault="0024512C" w:rsidP="005F5661">
      <w:pPr>
        <w:widowControl w:val="0"/>
        <w:tabs>
          <w:tab w:val="left" w:pos="3240"/>
        </w:tabs>
        <w:ind w:left="30" w:hanging="15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pict>
          <v:rect id="_x0000_s1026" style="position:absolute;left:0;text-align:left;margin-left:-.45pt;margin-top:3.9pt;width:16.5pt;height:13.5pt;z-index:251660288;mso-wrap-style:none;v-text-anchor:middle" strokeweight=".26mm">
            <v:fill color2="black"/>
            <v:stroke endcap="square"/>
          </v:rect>
        </w:pict>
      </w:r>
      <w:r w:rsidR="005F5661" w:rsidRPr="004F33BC">
        <w:rPr>
          <w:rFonts w:eastAsia="Andale Sans UI"/>
          <w:kern w:val="1"/>
        </w:rPr>
        <w:t xml:space="preserve">       Zamierzamy  powierzyć podwykonawcom wykonanie następujących części                                   zamówienia…………………………………………………………………..     </w:t>
      </w:r>
    </w:p>
    <w:p w:rsidR="005F5661" w:rsidRPr="004F33BC" w:rsidRDefault="0024512C" w:rsidP="005F5661">
      <w:pPr>
        <w:widowControl w:val="0"/>
        <w:tabs>
          <w:tab w:val="left" w:pos="3240"/>
        </w:tabs>
        <w:ind w:left="30" w:hanging="15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pict>
          <v:rect id="_x0000_s1027" style="position:absolute;left:0;text-align:left;margin-left:-.45pt;margin-top:1.8pt;width:16.5pt;height:13.5pt;flip:y;z-index:251661312;mso-wrap-style:none;v-text-anchor:middle" strokeweight=".26mm">
            <v:fill color2="black"/>
            <v:stroke endcap="square"/>
          </v:rect>
        </w:pict>
      </w:r>
      <w:r w:rsidR="005F5661" w:rsidRPr="004F33BC">
        <w:rPr>
          <w:rFonts w:eastAsia="Andale Sans UI"/>
          <w:kern w:val="1"/>
        </w:rPr>
        <w:t xml:space="preserve">        Nie zamierzamy powierzyć podwykonawcom wykonania części zamówienia        </w:t>
      </w:r>
    </w:p>
    <w:p w:rsidR="005F5661" w:rsidRPr="004F33BC" w:rsidRDefault="005F5661" w:rsidP="005F5661">
      <w:pPr>
        <w:widowControl w:val="0"/>
        <w:tabs>
          <w:tab w:val="left" w:pos="21600"/>
        </w:tabs>
        <w:ind w:left="1080" w:hanging="360"/>
        <w:jc w:val="both"/>
        <w:rPr>
          <w:rFonts w:eastAsia="Andale Sans UI"/>
          <w:kern w:val="1"/>
        </w:rPr>
      </w:pPr>
    </w:p>
    <w:p w:rsidR="005F5661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Oferujemy termin płatności faktury: ……. dni.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OŚWIADCZAMY, że w cenie oferty zostały uwzględnione wszystkie koszty wykonania zamówienia i realizacji przyszłego świadczenia umownego.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 w:firstLine="66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OŚWIADCZAMY, że zapoznaliśmy się ze Specyfikacją Istotnych Warunków Zamówienia i nie wnosimy do niej zastrzeżeń oraz uznajemy się za związanych określonymi w niej postanowieniami i zasadami postępowania.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 w:firstLine="66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OŚWIADCZAMY, że uważamy się za związanych niniejszą ofertą na czas wskazany w Specyfikacji Istotnych Warunków Zamówienia, tj.  przez okres 30 dni licząc od upływu terminu do składania ofert.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 w:hanging="76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OŚWIADCZAMY, że zawarty w  </w:t>
      </w:r>
      <w:r>
        <w:rPr>
          <w:rFonts w:eastAsia="Andale Sans UI"/>
          <w:kern w:val="1"/>
        </w:rPr>
        <w:t xml:space="preserve"> SIWZ wzór umowy (załącznik nr 7</w:t>
      </w:r>
      <w:r w:rsidRPr="004F33BC">
        <w:rPr>
          <w:rFonts w:eastAsia="Andale Sans UI"/>
          <w:kern w:val="1"/>
        </w:rPr>
        <w:t xml:space="preserve">) został przez nas zaakceptowany i ZOBOWIĄZUJEMY się w przypadku wyboru naszej oferty do zawarcia umowy na wyżej wymienionych warunkach w miejscu i terminie wyznaczonym przez Zamawiającego. 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 w:hanging="76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OŚWIADCZAMY, że firma nasza spełnia wszystkie warunki określone w SIWZ oraz złożyliśmy wszystkie wymagane dokumenty potwierdzające spełnienie tych warunków.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 w:hanging="76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Oferta została złożona na ….. stronach podpisanych i kolejno ponumerowanych w prawym dolnym rogu.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 w:hanging="76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Koordynatorem Wykonawcy w zakresie wykonania obowiązków umownych jest …………………………………………………………….., tel. ……………………….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 w:hanging="76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Załącznikami do niniejszej oferty są:    </w:t>
      </w:r>
    </w:p>
    <w:p w:rsidR="005F5661" w:rsidRPr="004F33BC" w:rsidRDefault="005F5661" w:rsidP="005F5661">
      <w:pPr>
        <w:widowControl w:val="0"/>
        <w:ind w:left="7380" w:firstLine="408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           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lastRenderedPageBreak/>
        <w:t xml:space="preserve">..........................................................................................................  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ind w:left="78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..........................................................................................................  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ind w:left="78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.........................................................................................................  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ind w:left="78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..........................................................................................................  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ind w:left="78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..........................................................................................................   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ind w:left="78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..........................................................................................................   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ind w:left="78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..........................................................................................................  </w:t>
      </w:r>
    </w:p>
    <w:p w:rsidR="005F5661" w:rsidRPr="004F33BC" w:rsidRDefault="005F5661" w:rsidP="005F5661">
      <w:pPr>
        <w:widowControl w:val="0"/>
        <w:numPr>
          <w:ilvl w:val="0"/>
          <w:numId w:val="5"/>
        </w:numPr>
        <w:tabs>
          <w:tab w:val="left" w:pos="15600"/>
        </w:tabs>
        <w:suppressAutoHyphens/>
        <w:spacing w:after="0" w:line="240" w:lineRule="auto"/>
        <w:ind w:left="78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..........................................................................................................   </w:t>
      </w:r>
    </w:p>
    <w:p w:rsidR="005F5661" w:rsidRPr="004F33BC" w:rsidRDefault="005F5661" w:rsidP="005F5661">
      <w:pPr>
        <w:widowControl w:val="0"/>
        <w:numPr>
          <w:ilvl w:val="0"/>
          <w:numId w:val="6"/>
        </w:numPr>
        <w:tabs>
          <w:tab w:val="left" w:pos="360"/>
          <w:tab w:val="left" w:pos="7200"/>
        </w:tabs>
        <w:suppressAutoHyphens/>
        <w:spacing w:after="0" w:line="240" w:lineRule="auto"/>
        <w:ind w:left="360"/>
        <w:jc w:val="both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 xml:space="preserve">Niniejszym informujemy, że niżej wymienione dokumenty stanowią tajemnicę przedsiębiorstwa w rozumieniu przepisów ustawy z dnia 16.04.1993 r. o zwalczaniu nieuczciwej konkurencji i zgodnie z art. 11 ust. 4 (Dz. U. z 2003r. Nr 153, poz. 1503 z </w:t>
      </w:r>
      <w:proofErr w:type="spellStart"/>
      <w:r w:rsidRPr="004F33BC">
        <w:rPr>
          <w:rFonts w:eastAsia="Andale Sans UI"/>
          <w:kern w:val="1"/>
        </w:rPr>
        <w:t>późn</w:t>
      </w:r>
      <w:proofErr w:type="spellEnd"/>
      <w:r w:rsidRPr="004F33BC">
        <w:rPr>
          <w:rFonts w:eastAsia="Andale Sans UI"/>
          <w:kern w:val="1"/>
        </w:rPr>
        <w:t>. zm.).) i jako takie nie mogą być ogólnie udostępniane( wykonawca wypełnia ten punkt, jeżeli zastrzega jakie informacje stanowią tajemnicę przedsiębiorstwa w rozumieniu ustawy.</w:t>
      </w:r>
    </w:p>
    <w:p w:rsidR="005F5661" w:rsidRPr="004F33BC" w:rsidRDefault="005F5661" w:rsidP="005F5661">
      <w:pPr>
        <w:widowControl w:val="0"/>
        <w:tabs>
          <w:tab w:val="left" w:pos="15600"/>
        </w:tabs>
        <w:ind w:left="720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numPr>
          <w:ilvl w:val="1"/>
          <w:numId w:val="4"/>
        </w:numPr>
        <w:tabs>
          <w:tab w:val="left" w:pos="15600"/>
        </w:tabs>
        <w:suppressAutoHyphens/>
        <w:spacing w:after="0" w:line="240" w:lineRule="auto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.........................................................................................................</w:t>
      </w:r>
    </w:p>
    <w:p w:rsidR="005F5661" w:rsidRPr="004F33BC" w:rsidRDefault="005F5661" w:rsidP="005F5661">
      <w:pPr>
        <w:widowControl w:val="0"/>
        <w:numPr>
          <w:ilvl w:val="1"/>
          <w:numId w:val="4"/>
        </w:numPr>
        <w:tabs>
          <w:tab w:val="left" w:pos="15600"/>
        </w:tabs>
        <w:suppressAutoHyphens/>
        <w:spacing w:after="0" w:line="240" w:lineRule="auto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.........................................................................................................</w:t>
      </w:r>
    </w:p>
    <w:p w:rsidR="005F5661" w:rsidRPr="004F33BC" w:rsidRDefault="005F5661" w:rsidP="005F5661">
      <w:pPr>
        <w:widowControl w:val="0"/>
        <w:numPr>
          <w:ilvl w:val="1"/>
          <w:numId w:val="4"/>
        </w:numPr>
        <w:tabs>
          <w:tab w:val="left" w:pos="15600"/>
        </w:tabs>
        <w:suppressAutoHyphens/>
        <w:spacing w:after="0" w:line="240" w:lineRule="auto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.........................................................................................................</w:t>
      </w:r>
    </w:p>
    <w:p w:rsidR="005F5661" w:rsidRPr="004F33BC" w:rsidRDefault="005F5661" w:rsidP="005F5661">
      <w:pPr>
        <w:widowControl w:val="0"/>
        <w:numPr>
          <w:ilvl w:val="1"/>
          <w:numId w:val="4"/>
        </w:numPr>
        <w:tabs>
          <w:tab w:val="left" w:pos="15600"/>
        </w:tabs>
        <w:suppressAutoHyphens/>
        <w:spacing w:after="0" w:line="240" w:lineRule="auto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.........................................................................................................</w:t>
      </w:r>
    </w:p>
    <w:p w:rsidR="005F5661" w:rsidRPr="004F33BC" w:rsidRDefault="005F5661" w:rsidP="005F5661">
      <w:pPr>
        <w:widowControl w:val="0"/>
        <w:numPr>
          <w:ilvl w:val="1"/>
          <w:numId w:val="4"/>
        </w:numPr>
        <w:tabs>
          <w:tab w:val="left" w:pos="15600"/>
        </w:tabs>
        <w:suppressAutoHyphens/>
        <w:spacing w:after="0" w:line="240" w:lineRule="auto"/>
        <w:rPr>
          <w:rFonts w:eastAsia="Andale Sans UI"/>
          <w:kern w:val="1"/>
        </w:rPr>
      </w:pPr>
      <w:r w:rsidRPr="004F33BC">
        <w:rPr>
          <w:rFonts w:eastAsia="Andale Sans UI"/>
          <w:kern w:val="1"/>
        </w:rPr>
        <w:t>.........................................................................................................</w:t>
      </w:r>
    </w:p>
    <w:p w:rsidR="005F5661" w:rsidRPr="004F33BC" w:rsidRDefault="005F5661" w:rsidP="005F5661">
      <w:pPr>
        <w:widowControl w:val="0"/>
        <w:tabs>
          <w:tab w:val="left" w:pos="15600"/>
        </w:tabs>
        <w:ind w:left="720"/>
        <w:rPr>
          <w:rFonts w:eastAsia="Andale Sans UI"/>
          <w:kern w:val="1"/>
        </w:rPr>
      </w:pPr>
    </w:p>
    <w:p w:rsidR="005F5661" w:rsidRPr="004F33BC" w:rsidRDefault="005F5661" w:rsidP="005F5661">
      <w:pPr>
        <w:widowControl w:val="0"/>
        <w:rPr>
          <w:rFonts w:eastAsia="Andale Sans UI"/>
          <w:kern w:val="1"/>
          <w:sz w:val="16"/>
          <w:szCs w:val="16"/>
        </w:rPr>
      </w:pPr>
      <w:r w:rsidRPr="004F33BC">
        <w:rPr>
          <w:rFonts w:eastAsia="Andale Sans UI"/>
          <w:kern w:val="1"/>
        </w:rPr>
        <w:t>...................................................</w:t>
      </w:r>
      <w:r w:rsidRPr="004F33BC">
        <w:rPr>
          <w:rFonts w:eastAsia="Andale Sans UI"/>
          <w:kern w:val="1"/>
        </w:rPr>
        <w:tab/>
        <w:t xml:space="preserve">................................................................................  </w:t>
      </w:r>
    </w:p>
    <w:p w:rsidR="0010363B" w:rsidRPr="005762C5" w:rsidRDefault="005F5661" w:rsidP="007516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F33BC">
        <w:rPr>
          <w:rFonts w:eastAsia="Andale Sans UI"/>
          <w:kern w:val="1"/>
          <w:sz w:val="16"/>
          <w:szCs w:val="16"/>
        </w:rPr>
        <w:t>(miejscowość                        (data)                           (podpis i pieczątka imienna uprawnionego(-</w:t>
      </w:r>
      <w:proofErr w:type="spellStart"/>
      <w:r w:rsidRPr="004F33BC">
        <w:rPr>
          <w:rFonts w:eastAsia="Andale Sans UI"/>
          <w:kern w:val="1"/>
          <w:sz w:val="16"/>
          <w:szCs w:val="16"/>
        </w:rPr>
        <w:t>ych</w:t>
      </w:r>
      <w:proofErr w:type="spellEnd"/>
      <w:r w:rsidRPr="004F33BC">
        <w:rPr>
          <w:rFonts w:eastAsia="Andale Sans UI"/>
          <w:kern w:val="1"/>
          <w:sz w:val="16"/>
          <w:szCs w:val="16"/>
        </w:rPr>
        <w:t>) przedstawicieli firmy Wykonawcy</w:t>
      </w:r>
      <w:r w:rsidR="005762C5" w:rsidRPr="005762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363B" w:rsidRPr="005762C5" w:rsidSect="0041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F"/>
    <w:multiLevelType w:val="multilevel"/>
    <w:tmpl w:val="CCA806BE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">
    <w:nsid w:val="00000027"/>
    <w:multiLevelType w:val="multilevel"/>
    <w:tmpl w:val="00000027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6"/>
    <w:multiLevelType w:val="singleLevel"/>
    <w:tmpl w:val="00000036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576868CD"/>
    <w:multiLevelType w:val="hybridMultilevel"/>
    <w:tmpl w:val="C59CA00A"/>
    <w:lvl w:ilvl="0" w:tplc="157C9BE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093C"/>
    <w:multiLevelType w:val="multilevel"/>
    <w:tmpl w:val="29447EB4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EA0"/>
    <w:rsid w:val="0010363B"/>
    <w:rsid w:val="001862D9"/>
    <w:rsid w:val="0024512C"/>
    <w:rsid w:val="003F1F36"/>
    <w:rsid w:val="00417119"/>
    <w:rsid w:val="004B4528"/>
    <w:rsid w:val="004C7DD8"/>
    <w:rsid w:val="005762C5"/>
    <w:rsid w:val="005F5661"/>
    <w:rsid w:val="00612836"/>
    <w:rsid w:val="00622AF7"/>
    <w:rsid w:val="006B1FBE"/>
    <w:rsid w:val="007516F7"/>
    <w:rsid w:val="00B65950"/>
    <w:rsid w:val="00D67EA0"/>
    <w:rsid w:val="00E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2C5"/>
    <w:pPr>
      <w:ind w:left="720"/>
      <w:contextualSpacing/>
    </w:pPr>
  </w:style>
  <w:style w:type="paragraph" w:styleId="NormalnyWeb">
    <w:name w:val="Normal (Web)"/>
    <w:basedOn w:val="Normalny"/>
    <w:rsid w:val="005F566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5</cp:revision>
  <dcterms:created xsi:type="dcterms:W3CDTF">2017-09-13T10:22:00Z</dcterms:created>
  <dcterms:modified xsi:type="dcterms:W3CDTF">2017-09-13T11:12:00Z</dcterms:modified>
</cp:coreProperties>
</file>